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1775" w:rsidRDefault="0078294E">
      <w:pPr>
        <w:spacing w:line="288" w:lineRule="auto"/>
        <w:jc w:val="left"/>
        <w:rPr>
          <w:b/>
          <w:sz w:val="28"/>
          <w:szCs w:val="28"/>
        </w:rPr>
      </w:pPr>
      <w:bookmarkStart w:id="0" w:name="PO_part3A3Year1"/>
      <w:r>
        <w:rPr>
          <w:rFonts w:hint="eastAsia"/>
          <w:b/>
          <w:sz w:val="28"/>
          <w:szCs w:val="28"/>
        </w:rPr>
        <w:t>鹤山市公安局</w:t>
      </w:r>
      <w:r>
        <w:rPr>
          <w:b/>
          <w:sz w:val="28"/>
          <w:szCs w:val="28"/>
        </w:rPr>
        <w:t>20</w:t>
      </w:r>
      <w:bookmarkEnd w:id="0"/>
      <w:r>
        <w:rPr>
          <w:rFonts w:hint="eastAsia"/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</w:rPr>
        <w:t>年度财政拨款“三公”经费支出决算情况说明</w:t>
      </w:r>
    </w:p>
    <w:p w:rsidR="007B1775" w:rsidRDefault="0078294E">
      <w:pPr>
        <w:ind w:firstLineChars="200" w:firstLine="643"/>
        <w:jc w:val="left"/>
        <w:rPr>
          <w:rFonts w:ascii="仿宋_GB2312" w:eastAsia="仿宋_GB2312" w:hAnsi="宋体" w:cs="宋体"/>
          <w:b/>
          <w:sz w:val="32"/>
          <w:szCs w:val="32"/>
        </w:rPr>
      </w:pPr>
      <w:r>
        <w:rPr>
          <w:rFonts w:ascii="仿宋_GB2312" w:eastAsia="仿宋_GB2312" w:hAnsi="宋体" w:cs="宋体" w:hint="eastAsia"/>
          <w:b/>
          <w:sz w:val="32"/>
          <w:szCs w:val="32"/>
        </w:rPr>
        <w:t>一、“三公”经费财政拨款支出决算总体情况说明</w:t>
      </w:r>
    </w:p>
    <w:p w:rsidR="007B1775" w:rsidRDefault="0078294E">
      <w:pPr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bookmarkStart w:id="1" w:name="PO_part3A3B1C1DivNameYear1"/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鹤山市公安局汇总</w:t>
      </w:r>
      <w:r>
        <w:rPr>
          <w:rFonts w:ascii="仿宋_GB2312" w:eastAsia="仿宋_GB2312" w:hAnsi="宋体" w:cs="宋体"/>
          <w:sz w:val="32"/>
          <w:szCs w:val="32"/>
        </w:rPr>
        <w:t>20</w:t>
      </w:r>
      <w:r>
        <w:rPr>
          <w:rFonts w:ascii="仿宋_GB2312" w:eastAsia="仿宋_GB2312" w:hAnsi="宋体" w:cs="宋体" w:hint="eastAsia"/>
          <w:sz w:val="32"/>
          <w:szCs w:val="32"/>
        </w:rPr>
        <w:t>20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"/>
      <w:r>
        <w:rPr>
          <w:rFonts w:ascii="仿宋_GB2312" w:eastAsia="仿宋_GB2312" w:hAnsi="宋体" w:cs="宋体" w:hint="eastAsia"/>
          <w:sz w:val="32"/>
          <w:szCs w:val="32"/>
        </w:rPr>
        <w:t>年度“三公”经费财政拨款支出决算为</w:t>
      </w:r>
      <w:bookmarkStart w:id="2" w:name="PO_part3A3B1C1Amount1"/>
      <w:r>
        <w:rPr>
          <w:rFonts w:ascii="仿宋_GB2312" w:eastAsia="仿宋_GB2312" w:hAnsi="宋体" w:cs="宋体" w:hint="eastAsia"/>
          <w:sz w:val="32"/>
          <w:szCs w:val="32"/>
        </w:rPr>
        <w:t>216.05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"/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bookmarkStart w:id="3" w:name="PO_part3A3B1C1Amount2"/>
      <w:r>
        <w:rPr>
          <w:rFonts w:ascii="仿宋_GB2312" w:eastAsia="仿宋_GB2312" w:hAnsi="宋体" w:cs="宋体" w:hint="eastAsia"/>
          <w:sz w:val="32"/>
          <w:szCs w:val="32"/>
        </w:rPr>
        <w:t>277.70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"/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bookmarkStart w:id="4" w:name="PO_part3A3B1C1Percent1"/>
      <w:r>
        <w:rPr>
          <w:rFonts w:ascii="仿宋_GB2312" w:eastAsia="仿宋_GB2312" w:hAnsi="宋体" w:cs="宋体" w:hint="eastAsia"/>
          <w:sz w:val="32"/>
          <w:szCs w:val="32"/>
        </w:rPr>
        <w:t>77.80</w:t>
      </w:r>
      <w:r>
        <w:rPr>
          <w:rFonts w:ascii="仿宋_GB2312" w:eastAsia="仿宋_GB2312" w:hAnsi="宋体" w:cs="宋体"/>
          <w:sz w:val="32"/>
          <w:szCs w:val="32"/>
        </w:rPr>
        <w:t>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4"/>
      <w:r>
        <w:rPr>
          <w:rFonts w:ascii="仿宋_GB2312" w:eastAsia="仿宋_GB2312" w:hAnsi="宋体" w:cs="宋体" w:hint="eastAsia"/>
          <w:sz w:val="32"/>
          <w:szCs w:val="32"/>
        </w:rPr>
        <w:t>。其中：因公出国（境）费支出决算为</w:t>
      </w:r>
      <w:bookmarkStart w:id="5" w:name="PO_part3A3B1C1qzAm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5"/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bookmarkStart w:id="6" w:name="PO_part3A3B1C1qzysAm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6"/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bookmarkStart w:id="7" w:name="PO_part3A3B1C1qzPercent1"/>
      <w:r>
        <w:rPr>
          <w:rFonts w:ascii="仿宋_GB2312" w:eastAsia="仿宋_GB2312" w:hAnsi="宋体" w:cs="宋体" w:hint="eastAsia"/>
          <w:sz w:val="32"/>
          <w:szCs w:val="32"/>
        </w:rPr>
        <w:t>100</w:t>
      </w:r>
      <w:r>
        <w:rPr>
          <w:rFonts w:ascii="仿宋_GB2312" w:eastAsia="仿宋_GB2312" w:hAnsi="宋体" w:cs="宋体"/>
          <w:sz w:val="32"/>
          <w:szCs w:val="32"/>
        </w:rPr>
        <w:t>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7"/>
      <w:r>
        <w:rPr>
          <w:rFonts w:ascii="仿宋_GB2312" w:eastAsia="仿宋_GB2312" w:hAnsi="宋体" w:cs="宋体" w:hint="eastAsia"/>
          <w:sz w:val="32"/>
          <w:szCs w:val="32"/>
        </w:rPr>
        <w:t>；公务用车购置及运行费支出决算为</w:t>
      </w:r>
      <w:r>
        <w:rPr>
          <w:rFonts w:ascii="仿宋_GB2312" w:eastAsia="仿宋_GB2312" w:hAnsi="宋体" w:cs="宋体" w:hint="eastAsia"/>
          <w:sz w:val="32"/>
          <w:szCs w:val="32"/>
        </w:rPr>
        <w:t>209.01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r>
        <w:rPr>
          <w:rFonts w:ascii="仿宋_GB2312" w:eastAsia="仿宋_GB2312" w:hAnsi="宋体" w:cs="宋体" w:hint="eastAsia"/>
          <w:sz w:val="32"/>
          <w:szCs w:val="32"/>
        </w:rPr>
        <w:t>262.00</w:t>
      </w:r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bookmarkStart w:id="8" w:name="PO_part3A3B1C1qzPercent2"/>
      <w:r>
        <w:rPr>
          <w:rFonts w:ascii="仿宋_GB2312" w:eastAsia="仿宋_GB2312" w:hAnsi="宋体" w:cs="宋体" w:hint="eastAsia"/>
          <w:sz w:val="32"/>
          <w:szCs w:val="32"/>
        </w:rPr>
        <w:t>79.77</w:t>
      </w:r>
      <w:r>
        <w:rPr>
          <w:rFonts w:ascii="仿宋_GB2312" w:eastAsia="仿宋_GB2312" w:hAnsi="宋体" w:cs="宋体"/>
          <w:sz w:val="32"/>
          <w:szCs w:val="32"/>
        </w:rPr>
        <w:t>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8"/>
      <w:r>
        <w:rPr>
          <w:rFonts w:ascii="仿宋_GB2312" w:eastAsia="仿宋_GB2312" w:hAnsi="宋体" w:cs="宋体" w:hint="eastAsia"/>
          <w:sz w:val="32"/>
          <w:szCs w:val="32"/>
        </w:rPr>
        <w:t>；公务接待费支出决算为</w:t>
      </w:r>
      <w:r>
        <w:rPr>
          <w:rFonts w:ascii="仿宋_GB2312" w:eastAsia="仿宋_GB2312" w:hAnsi="宋体" w:cs="宋体" w:hint="eastAsia"/>
          <w:sz w:val="32"/>
          <w:szCs w:val="32"/>
        </w:rPr>
        <w:t>7.04</w:t>
      </w:r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bookmarkStart w:id="9" w:name="PO_part3A3B1C1qzysAmount3"/>
      <w:r>
        <w:rPr>
          <w:rFonts w:ascii="仿宋_GB2312" w:eastAsia="仿宋_GB2312" w:hAnsi="宋体" w:cs="宋体" w:hint="eastAsia"/>
          <w:sz w:val="32"/>
          <w:szCs w:val="32"/>
        </w:rPr>
        <w:t>15.70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9"/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bookmarkStart w:id="10" w:name="PO_part3A3B1C1qzPercent3"/>
      <w:r>
        <w:rPr>
          <w:rFonts w:ascii="仿宋_GB2312" w:eastAsia="仿宋_GB2312" w:hAnsi="宋体" w:cs="宋体" w:hint="eastAsia"/>
          <w:sz w:val="32"/>
          <w:szCs w:val="32"/>
        </w:rPr>
        <w:t>44.84</w:t>
      </w:r>
      <w:r>
        <w:rPr>
          <w:rFonts w:ascii="仿宋_GB2312" w:eastAsia="仿宋_GB2312" w:hAnsi="宋体" w:cs="宋体"/>
          <w:sz w:val="32"/>
          <w:szCs w:val="32"/>
        </w:rPr>
        <w:t>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0"/>
      <w:r>
        <w:rPr>
          <w:rFonts w:ascii="仿宋_GB2312" w:eastAsia="仿宋_GB2312" w:hAnsi="宋体" w:cs="宋体" w:hint="eastAsia"/>
          <w:sz w:val="32"/>
          <w:szCs w:val="32"/>
        </w:rPr>
        <w:t>。</w:t>
      </w:r>
    </w:p>
    <w:p w:rsidR="007B1775" w:rsidRDefault="0078294E">
      <w:pPr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bookmarkStart w:id="11" w:name="PO_part3A3B1C1Year1"/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  <w:bookmarkEnd w:id="11"/>
      <w:r>
        <w:rPr>
          <w:rFonts w:ascii="仿宋_GB2312" w:eastAsia="仿宋_GB2312" w:hAnsi="宋体" w:cs="宋体" w:hint="eastAsia"/>
          <w:sz w:val="32"/>
          <w:szCs w:val="32"/>
        </w:rPr>
        <w:t>2020</w:t>
      </w:r>
      <w:r>
        <w:rPr>
          <w:rFonts w:ascii="仿宋_GB2312" w:eastAsia="仿宋_GB2312" w:hAnsi="宋体" w:cs="宋体" w:hint="eastAsia"/>
          <w:sz w:val="32"/>
          <w:szCs w:val="32"/>
        </w:rPr>
        <w:t>年度“三公”经费支出决算</w:t>
      </w:r>
      <w:bookmarkStart w:id="12" w:name="PO_part3A3B1C1Diff1"/>
      <w:r>
        <w:rPr>
          <w:rFonts w:ascii="仿宋_GB2312" w:eastAsia="仿宋_GB2312" w:hAnsi="宋体" w:cs="宋体" w:hint="eastAsia"/>
          <w:sz w:val="32"/>
          <w:szCs w:val="32"/>
        </w:rPr>
        <w:t>小于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2"/>
      <w:r>
        <w:rPr>
          <w:rFonts w:ascii="仿宋_GB2312" w:eastAsia="仿宋_GB2312" w:hAnsi="宋体" w:cs="宋体" w:hint="eastAsia"/>
          <w:sz w:val="32"/>
          <w:szCs w:val="32"/>
        </w:rPr>
        <w:t>预算数的主要情况：</w:t>
      </w:r>
      <w:bookmarkStart w:id="13" w:name="PO_part3A3B1C1DiffReason1"/>
      <w:r>
        <w:rPr>
          <w:rFonts w:ascii="仿宋_GB2312" w:eastAsia="仿宋_GB2312" w:hAnsi="宋体" w:cs="宋体" w:hint="eastAsia"/>
          <w:sz w:val="32"/>
          <w:szCs w:val="32"/>
        </w:rPr>
        <w:t>认真贯彻落实中央八项规定</w:t>
      </w:r>
      <w:bookmarkStart w:id="14" w:name="_GoBack"/>
      <w:bookmarkEnd w:id="14"/>
      <w:r>
        <w:rPr>
          <w:rFonts w:ascii="仿宋_GB2312" w:eastAsia="仿宋_GB2312" w:hAnsi="宋体" w:cs="宋体" w:hint="eastAsia"/>
          <w:sz w:val="32"/>
          <w:szCs w:val="32"/>
        </w:rPr>
        <w:t>精神和厉行节约的要求，从严控制“三公”经费开支，全年实际支出比预算有所节约。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  <w:bookmarkEnd w:id="13"/>
    </w:p>
    <w:p w:rsidR="007B1775" w:rsidRDefault="0078294E">
      <w:pPr>
        <w:ind w:firstLineChars="200" w:firstLine="643"/>
        <w:jc w:val="left"/>
        <w:rPr>
          <w:rFonts w:ascii="仿宋_GB2312" w:eastAsia="仿宋_GB2312" w:hAnsi="宋体" w:cs="宋体"/>
          <w:b/>
          <w:sz w:val="32"/>
          <w:szCs w:val="32"/>
        </w:rPr>
      </w:pPr>
      <w:r>
        <w:rPr>
          <w:rFonts w:ascii="仿宋_GB2312" w:eastAsia="仿宋_GB2312" w:hAnsi="宋体" w:cs="宋体" w:hint="eastAsia"/>
          <w:b/>
          <w:sz w:val="32"/>
          <w:szCs w:val="32"/>
        </w:rPr>
        <w:t>二、“三公”经费财政拨款支出决算具体情况说明</w:t>
      </w:r>
    </w:p>
    <w:p w:rsidR="007B1775" w:rsidRDefault="0078294E">
      <w:pPr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bookmarkStart w:id="15" w:name="PO_part3A3B2Year1"/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2020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5"/>
      <w:r>
        <w:rPr>
          <w:rFonts w:ascii="仿宋_GB2312" w:eastAsia="仿宋_GB2312" w:hAnsi="宋体" w:cs="宋体" w:hint="eastAsia"/>
          <w:sz w:val="32"/>
          <w:szCs w:val="32"/>
        </w:rPr>
        <w:t>年“三公”经费财政拨款支出决算中，因公出国（境）费</w:t>
      </w:r>
      <w:bookmarkStart w:id="16" w:name="PO_part3A3B2Am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6"/>
      <w:r>
        <w:rPr>
          <w:rFonts w:ascii="仿宋_GB2312" w:eastAsia="仿宋_GB2312" w:hAnsi="宋体" w:cs="宋体" w:hint="eastAsia"/>
          <w:sz w:val="32"/>
          <w:szCs w:val="32"/>
        </w:rPr>
        <w:t>万元，占</w:t>
      </w:r>
      <w:bookmarkStart w:id="17" w:name="PO_part3A3B2Percent1"/>
      <w:r>
        <w:rPr>
          <w:rFonts w:ascii="仿宋_GB2312" w:eastAsia="仿宋_GB2312" w:hAnsi="宋体" w:cs="宋体" w:hint="eastAsia"/>
          <w:sz w:val="32"/>
          <w:szCs w:val="32"/>
        </w:rPr>
        <w:t>100</w:t>
      </w:r>
      <w:r>
        <w:rPr>
          <w:rFonts w:ascii="仿宋_GB2312" w:eastAsia="仿宋_GB2312" w:hAnsi="宋体" w:cs="宋体"/>
          <w:sz w:val="32"/>
          <w:szCs w:val="32"/>
        </w:rPr>
        <w:t>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7"/>
      <w:r>
        <w:rPr>
          <w:rFonts w:ascii="仿宋_GB2312" w:eastAsia="仿宋_GB2312" w:hAnsi="宋体" w:cs="宋体" w:hint="eastAsia"/>
          <w:sz w:val="32"/>
          <w:szCs w:val="32"/>
        </w:rPr>
        <w:t>；公务用车购置及运行费支出</w:t>
      </w:r>
      <w:bookmarkStart w:id="18" w:name="PO_part3A3B2Amount2"/>
      <w:r>
        <w:rPr>
          <w:rFonts w:ascii="仿宋_GB2312" w:eastAsia="仿宋_GB2312" w:hAnsi="宋体" w:cs="宋体" w:hint="eastAsia"/>
          <w:sz w:val="32"/>
          <w:szCs w:val="32"/>
        </w:rPr>
        <w:t>209.01</w:t>
      </w:r>
      <w:r>
        <w:rPr>
          <w:rFonts w:ascii="仿宋_GB2312" w:eastAsia="仿宋_GB2312" w:hAnsi="宋体" w:cs="宋体"/>
          <w:sz w:val="32"/>
          <w:szCs w:val="32"/>
        </w:rPr>
        <w:t>万元，占</w:t>
      </w:r>
      <w:r>
        <w:rPr>
          <w:rFonts w:ascii="仿宋_GB2312" w:eastAsia="仿宋_GB2312" w:hAnsi="宋体" w:cs="宋体" w:hint="eastAsia"/>
          <w:sz w:val="32"/>
          <w:szCs w:val="32"/>
        </w:rPr>
        <w:t>96.74</w:t>
      </w:r>
      <w:r>
        <w:rPr>
          <w:rFonts w:ascii="仿宋_GB2312" w:eastAsia="仿宋_GB2312" w:hAnsi="宋体" w:cs="宋体"/>
          <w:sz w:val="32"/>
          <w:szCs w:val="32"/>
        </w:rPr>
        <w:t>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8"/>
      <w:r>
        <w:rPr>
          <w:rFonts w:ascii="仿宋_GB2312" w:eastAsia="仿宋_GB2312" w:hAnsi="宋体" w:cs="宋体" w:hint="eastAsia"/>
          <w:sz w:val="32"/>
          <w:szCs w:val="32"/>
        </w:rPr>
        <w:t>；公务接待费支出</w:t>
      </w:r>
      <w:bookmarkStart w:id="19" w:name="PO_part3A3B2Amount3"/>
      <w:r>
        <w:rPr>
          <w:rFonts w:ascii="仿宋_GB2312" w:eastAsia="仿宋_GB2312" w:hAnsi="宋体" w:cs="宋体" w:hint="eastAsia"/>
          <w:sz w:val="32"/>
          <w:szCs w:val="32"/>
        </w:rPr>
        <w:t>7.04</w:t>
      </w:r>
      <w:r>
        <w:rPr>
          <w:rFonts w:ascii="仿宋_GB2312" w:eastAsia="仿宋_GB2312" w:hAnsi="宋体" w:cs="宋体"/>
          <w:sz w:val="32"/>
          <w:szCs w:val="32"/>
        </w:rPr>
        <w:t>万元，占</w:t>
      </w:r>
      <w:r>
        <w:rPr>
          <w:rFonts w:ascii="仿宋_GB2312" w:eastAsia="仿宋_GB2312" w:hAnsi="宋体" w:cs="宋体" w:hint="eastAsia"/>
          <w:sz w:val="32"/>
          <w:szCs w:val="32"/>
        </w:rPr>
        <w:t>3.26</w:t>
      </w:r>
      <w:r>
        <w:rPr>
          <w:rFonts w:ascii="仿宋_GB2312" w:eastAsia="仿宋_GB2312" w:hAnsi="宋体" w:cs="宋体"/>
          <w:sz w:val="32"/>
          <w:szCs w:val="32"/>
        </w:rPr>
        <w:t>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9"/>
      <w:r>
        <w:rPr>
          <w:rFonts w:ascii="仿宋_GB2312" w:eastAsia="仿宋_GB2312" w:hAnsi="宋体" w:cs="宋体" w:hint="eastAsia"/>
          <w:sz w:val="32"/>
          <w:szCs w:val="32"/>
        </w:rPr>
        <w:t>。具体情况如下：</w:t>
      </w:r>
    </w:p>
    <w:p w:rsidR="007B1775" w:rsidRDefault="0078294E">
      <w:pPr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1.</w:t>
      </w:r>
      <w:r>
        <w:rPr>
          <w:rFonts w:ascii="仿宋_GB2312" w:eastAsia="仿宋_GB2312" w:hAnsi="宋体" w:cs="宋体" w:hint="eastAsia"/>
          <w:sz w:val="32"/>
          <w:szCs w:val="32"/>
        </w:rPr>
        <w:t>因公出国（境）费支出</w:t>
      </w:r>
      <w:bookmarkStart w:id="20" w:name="PO_part3A3B2C1Am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0"/>
      <w:r>
        <w:rPr>
          <w:rFonts w:ascii="仿宋_GB2312" w:eastAsia="仿宋_GB2312" w:hAnsi="宋体" w:cs="宋体" w:hint="eastAsia"/>
          <w:sz w:val="32"/>
          <w:szCs w:val="32"/>
        </w:rPr>
        <w:t>万元。全年使用财政拨款安排</w:t>
      </w:r>
      <w:bookmarkStart w:id="21" w:name="PO_part3A3B2C1JgType1"/>
      <w:r>
        <w:rPr>
          <w:rFonts w:ascii="仿宋_GB2312" w:eastAsia="仿宋_GB2312" w:hAnsi="宋体" w:cs="宋体" w:hint="eastAsia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1"/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个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单位出国团组</w:t>
      </w:r>
      <w:bookmarkStart w:id="22" w:name="PO_part3A3B2C1JgcgC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2"/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个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、累计</w:t>
      </w:r>
      <w:bookmarkStart w:id="23" w:name="PO_part3A3B2C1JgcgManC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3"/>
      <w:r>
        <w:rPr>
          <w:rFonts w:ascii="仿宋_GB2312" w:eastAsia="仿宋_GB2312" w:hAnsi="宋体" w:cs="宋体" w:hint="eastAsia"/>
          <w:sz w:val="32"/>
          <w:szCs w:val="32"/>
        </w:rPr>
        <w:t>人次。开支内容包括：</w:t>
      </w:r>
      <w:bookmarkStart w:id="24" w:name="PO_part3A3B2C1D1Meeting1"/>
      <w:r>
        <w:rPr>
          <w:rFonts w:ascii="仿宋_GB2312" w:eastAsia="仿宋_GB2312" w:hAnsi="宋体" w:cs="宋体" w:hint="eastAsia"/>
          <w:sz w:val="32"/>
          <w:szCs w:val="32"/>
        </w:rPr>
        <w:t>无。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  <w:bookmarkEnd w:id="24"/>
    </w:p>
    <w:p w:rsidR="007B1775" w:rsidRDefault="0078294E">
      <w:pPr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2.</w:t>
      </w:r>
      <w:r>
        <w:rPr>
          <w:rFonts w:ascii="仿宋_GB2312" w:eastAsia="仿宋_GB2312" w:hAnsi="宋体" w:cs="宋体" w:hint="eastAsia"/>
          <w:sz w:val="32"/>
          <w:szCs w:val="32"/>
        </w:rPr>
        <w:t>公务用车</w:t>
      </w:r>
      <w:r>
        <w:rPr>
          <w:rFonts w:ascii="仿宋_GB2312" w:eastAsia="仿宋_GB2312" w:hAnsi="宋体" w:cs="宋体" w:hint="eastAsia"/>
          <w:sz w:val="32"/>
          <w:szCs w:val="32"/>
        </w:rPr>
        <w:t>购置及运行维护费支出</w:t>
      </w:r>
      <w:r>
        <w:rPr>
          <w:rFonts w:ascii="仿宋_GB2312" w:eastAsia="仿宋_GB2312" w:hAnsi="宋体" w:cs="宋体" w:hint="eastAsia"/>
          <w:sz w:val="32"/>
          <w:szCs w:val="32"/>
        </w:rPr>
        <w:t>209.01</w:t>
      </w:r>
      <w:r>
        <w:rPr>
          <w:rFonts w:ascii="仿宋_GB2312" w:eastAsia="仿宋_GB2312" w:hAnsi="宋体" w:cs="宋体" w:hint="eastAsia"/>
          <w:sz w:val="32"/>
          <w:szCs w:val="32"/>
        </w:rPr>
        <w:t>万元，其中：公务用车购置支出为</w:t>
      </w:r>
      <w:bookmarkStart w:id="25" w:name="PO_part3A3B2C2D1Amount1"/>
      <w:r>
        <w:rPr>
          <w:rFonts w:ascii="仿宋_GB2312" w:eastAsia="仿宋_GB2312" w:hAnsi="宋体" w:cs="宋体" w:hint="eastAsia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5"/>
      <w:r>
        <w:rPr>
          <w:rFonts w:ascii="仿宋_GB2312" w:eastAsia="仿宋_GB2312" w:hAnsi="宋体" w:cs="宋体" w:hint="eastAsia"/>
          <w:sz w:val="32"/>
          <w:szCs w:val="32"/>
        </w:rPr>
        <w:t>万元，</w:t>
      </w:r>
      <w:r>
        <w:rPr>
          <w:rFonts w:ascii="仿宋_GB2312" w:eastAsia="仿宋_GB2312" w:hAnsi="宋体" w:cs="宋体" w:hint="eastAsia"/>
          <w:sz w:val="32"/>
          <w:szCs w:val="32"/>
        </w:rPr>
        <w:t>2020</w:t>
      </w:r>
      <w:r>
        <w:rPr>
          <w:rFonts w:ascii="仿宋_GB2312" w:eastAsia="仿宋_GB2312" w:hAnsi="宋体" w:cs="宋体" w:hint="eastAsia"/>
          <w:sz w:val="32"/>
          <w:szCs w:val="32"/>
        </w:rPr>
        <w:t>年公务用车购置数</w:t>
      </w:r>
      <w:bookmarkStart w:id="26" w:name="PO_part3A3B2C2D1CarCount1"/>
      <w:r>
        <w:rPr>
          <w:rFonts w:ascii="仿宋_GB2312" w:eastAsia="仿宋_GB2312" w:hAnsi="宋体" w:cs="宋体" w:hint="eastAsia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6"/>
      <w:r>
        <w:rPr>
          <w:rFonts w:ascii="仿宋_GB2312" w:eastAsia="仿宋_GB2312" w:hAnsi="宋体" w:cs="宋体" w:hint="eastAsia"/>
          <w:sz w:val="32"/>
          <w:szCs w:val="32"/>
        </w:rPr>
        <w:t>辆。公务用车运行及维护支出</w:t>
      </w:r>
      <w:r>
        <w:rPr>
          <w:rFonts w:ascii="仿宋_GB2312" w:eastAsia="仿宋_GB2312" w:hAnsi="宋体" w:cs="宋体" w:hint="eastAsia"/>
          <w:sz w:val="32"/>
          <w:szCs w:val="32"/>
        </w:rPr>
        <w:t>209.01</w:t>
      </w:r>
      <w:r>
        <w:rPr>
          <w:rFonts w:ascii="仿宋_GB2312" w:eastAsia="仿宋_GB2312" w:hAnsi="宋体" w:cs="宋体" w:hint="eastAsia"/>
          <w:sz w:val="32"/>
          <w:szCs w:val="32"/>
        </w:rPr>
        <w:t>万元，</w:t>
      </w:r>
      <w:bookmarkStart w:id="27" w:name="PO_part3A3B2C2D2JgType1"/>
      <w:r>
        <w:rPr>
          <w:rFonts w:ascii="仿宋_GB2312" w:eastAsia="仿宋_GB2312" w:hAnsi="宋体" w:cs="宋体" w:hint="eastAsia"/>
          <w:sz w:val="32"/>
          <w:szCs w:val="32"/>
        </w:rPr>
        <w:t>2020</w:t>
      </w:r>
      <w:r>
        <w:rPr>
          <w:rFonts w:ascii="仿宋_GB2312" w:eastAsia="仿宋_GB2312" w:hAnsi="宋体" w:cs="宋体" w:hint="eastAsia"/>
          <w:sz w:val="32"/>
          <w:szCs w:val="32"/>
        </w:rPr>
        <w:t>年局机关及下属</w:t>
      </w:r>
      <w:r>
        <w:rPr>
          <w:rFonts w:ascii="仿宋_GB2312" w:eastAsia="仿宋_GB2312" w:hAnsi="宋体" w:cs="宋体" w:hint="eastAsia"/>
          <w:sz w:val="32"/>
          <w:szCs w:val="32"/>
        </w:rPr>
        <w:t>3</w:t>
      </w:r>
      <w:r>
        <w:rPr>
          <w:rFonts w:ascii="仿宋_GB2312" w:eastAsia="仿宋_GB2312" w:hAnsi="宋体" w:cs="宋体" w:hint="eastAsia"/>
          <w:sz w:val="32"/>
          <w:szCs w:val="32"/>
        </w:rPr>
        <w:t>个单位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7"/>
      <w:r>
        <w:rPr>
          <w:rFonts w:ascii="仿宋_GB2312" w:eastAsia="仿宋_GB2312" w:hAnsi="宋体" w:cs="宋体" w:hint="eastAsia"/>
          <w:sz w:val="32"/>
          <w:szCs w:val="32"/>
        </w:rPr>
        <w:t>公务用车保有量为</w:t>
      </w:r>
      <w:bookmarkStart w:id="28" w:name="PO_part3A3B2C2D2CarCount1"/>
      <w:r>
        <w:rPr>
          <w:rFonts w:ascii="仿宋_GB2312" w:eastAsia="仿宋_GB2312" w:hAnsi="宋体" w:cs="宋体" w:hint="eastAsia"/>
          <w:sz w:val="32"/>
          <w:szCs w:val="32"/>
        </w:rPr>
        <w:t>120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8"/>
      <w:r>
        <w:rPr>
          <w:rFonts w:ascii="仿宋_GB2312" w:eastAsia="仿宋_GB2312" w:hAnsi="宋体" w:cs="宋体" w:hint="eastAsia"/>
          <w:sz w:val="32"/>
          <w:szCs w:val="32"/>
        </w:rPr>
        <w:t>辆，主要用于</w:t>
      </w:r>
      <w:bookmarkStart w:id="29" w:name="PO_part3A3B2C2D2Use1"/>
      <w:r>
        <w:rPr>
          <w:rFonts w:ascii="仿宋_GB2312" w:eastAsia="仿宋_GB2312" w:hint="eastAsia"/>
          <w:sz w:val="32"/>
          <w:szCs w:val="32"/>
        </w:rPr>
        <w:t>日常公务活</w:t>
      </w:r>
      <w:r>
        <w:rPr>
          <w:rFonts w:ascii="仿宋_GB2312" w:eastAsia="仿宋_GB2312" w:hint="eastAsia"/>
          <w:sz w:val="32"/>
          <w:szCs w:val="32"/>
        </w:rPr>
        <w:lastRenderedPageBreak/>
        <w:t>动和执法活动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  <w:bookmarkEnd w:id="29"/>
    </w:p>
    <w:p w:rsidR="007B1775" w:rsidRDefault="0078294E">
      <w:pPr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3.</w:t>
      </w:r>
      <w:r>
        <w:rPr>
          <w:rFonts w:ascii="仿宋_GB2312" w:eastAsia="仿宋_GB2312" w:hAnsi="宋体" w:cs="宋体" w:hint="eastAsia"/>
          <w:sz w:val="32"/>
          <w:szCs w:val="32"/>
        </w:rPr>
        <w:t>公务接待费支出</w:t>
      </w:r>
      <w:bookmarkStart w:id="30" w:name="PO_part3A3B2C3Amount1"/>
      <w:r>
        <w:rPr>
          <w:rFonts w:ascii="仿宋_GB2312" w:eastAsia="仿宋_GB2312" w:hAnsi="宋体" w:cs="宋体" w:hint="eastAsia"/>
          <w:sz w:val="32"/>
          <w:szCs w:val="32"/>
        </w:rPr>
        <w:t>7.04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0"/>
      <w:r>
        <w:rPr>
          <w:rFonts w:ascii="仿宋_GB2312" w:eastAsia="仿宋_GB2312" w:hAnsi="宋体" w:cs="宋体" w:hint="eastAsia"/>
          <w:sz w:val="32"/>
          <w:szCs w:val="32"/>
        </w:rPr>
        <w:t>万元，主要用于</w:t>
      </w:r>
      <w:bookmarkStart w:id="31" w:name="PO_part3A3B2C3Detail1"/>
      <w:r>
        <w:rPr>
          <w:rFonts w:ascii="仿宋_GB2312" w:eastAsia="仿宋_GB2312" w:hAnsi="宋体" w:hint="eastAsia"/>
          <w:sz w:val="32"/>
          <w:szCs w:val="32"/>
        </w:rPr>
        <w:t>接待上级部门和办案业务部门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1"/>
      <w:r>
        <w:rPr>
          <w:rFonts w:ascii="仿宋_GB2312" w:eastAsia="仿宋_GB2312" w:hAnsi="宋体" w:cs="宋体" w:hint="eastAsia"/>
          <w:sz w:val="32"/>
          <w:szCs w:val="32"/>
        </w:rPr>
        <w:t>。</w:t>
      </w:r>
      <w:bookmarkStart w:id="32" w:name="PO_part3A3B2C3JgType1"/>
      <w:r>
        <w:rPr>
          <w:rFonts w:ascii="仿宋_GB2312" w:eastAsia="仿宋_GB2312" w:hAnsi="宋体" w:cs="宋体" w:hint="eastAsia"/>
          <w:sz w:val="32"/>
          <w:szCs w:val="32"/>
        </w:rPr>
        <w:t>7.04</w:t>
      </w:r>
      <w:r>
        <w:rPr>
          <w:rFonts w:ascii="仿宋_GB2312" w:eastAsia="仿宋_GB2312" w:hAnsi="宋体" w:cs="宋体" w:hint="eastAsia"/>
          <w:sz w:val="32"/>
          <w:szCs w:val="32"/>
        </w:rPr>
        <w:t>年，局机关及下属</w:t>
      </w:r>
      <w:r>
        <w:rPr>
          <w:rFonts w:ascii="仿宋_GB2312" w:eastAsia="仿宋_GB2312" w:hAnsi="宋体" w:cs="宋体" w:hint="eastAsia"/>
          <w:sz w:val="32"/>
          <w:szCs w:val="32"/>
        </w:rPr>
        <w:t>3</w:t>
      </w:r>
      <w:r>
        <w:rPr>
          <w:rFonts w:ascii="仿宋_GB2312" w:eastAsia="仿宋_GB2312" w:hAnsi="宋体" w:cs="宋体" w:hint="eastAsia"/>
          <w:sz w:val="32"/>
          <w:szCs w:val="32"/>
        </w:rPr>
        <w:t>个单位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2"/>
      <w:r>
        <w:rPr>
          <w:rFonts w:ascii="仿宋_GB2312" w:eastAsia="仿宋_GB2312" w:hAnsi="宋体" w:cs="宋体" w:hint="eastAsia"/>
          <w:sz w:val="32"/>
          <w:szCs w:val="32"/>
        </w:rPr>
        <w:t>共接待国外来访团组</w:t>
      </w:r>
      <w:bookmarkStart w:id="33" w:name="PO_part3A3B2C3LfztC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3"/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个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，来访外宾</w:t>
      </w:r>
      <w:bookmarkStart w:id="34" w:name="PO_part3A3B2C3LfwbC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4"/>
      <w:r>
        <w:rPr>
          <w:rFonts w:ascii="仿宋_GB2312" w:eastAsia="仿宋_GB2312" w:hAnsi="宋体" w:cs="宋体" w:hint="eastAsia"/>
          <w:sz w:val="32"/>
          <w:szCs w:val="32"/>
        </w:rPr>
        <w:t>人次；发生国内接待</w:t>
      </w:r>
      <w:bookmarkStart w:id="35" w:name="PO_part3A3B2C3GnjdCount1"/>
      <w:r>
        <w:rPr>
          <w:rFonts w:ascii="仿宋_GB2312" w:eastAsia="仿宋_GB2312" w:hAnsi="宋体" w:cs="宋体" w:hint="eastAsia"/>
          <w:sz w:val="32"/>
          <w:szCs w:val="32"/>
        </w:rPr>
        <w:t>98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5"/>
      <w:r>
        <w:rPr>
          <w:rFonts w:ascii="仿宋_GB2312" w:eastAsia="仿宋_GB2312" w:hAnsi="宋体" w:cs="宋体" w:hint="eastAsia"/>
          <w:sz w:val="32"/>
          <w:szCs w:val="32"/>
        </w:rPr>
        <w:t>次，接待人数共</w:t>
      </w:r>
      <w:bookmarkStart w:id="36" w:name="PO_part3A3B2C3GnjdManCount1"/>
      <w:r>
        <w:rPr>
          <w:rFonts w:ascii="仿宋_GB2312" w:eastAsia="仿宋_GB2312" w:hAnsi="宋体" w:cs="宋体" w:hint="eastAsia"/>
          <w:sz w:val="32"/>
          <w:szCs w:val="32"/>
        </w:rPr>
        <w:t>879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6"/>
      <w:r>
        <w:rPr>
          <w:rFonts w:ascii="仿宋_GB2312" w:eastAsia="仿宋_GB2312" w:hAnsi="宋体" w:cs="宋体" w:hint="eastAsia"/>
          <w:sz w:val="32"/>
          <w:szCs w:val="32"/>
        </w:rPr>
        <w:t>人，</w:t>
      </w:r>
      <w:bookmarkStart w:id="37" w:name="PO_part3A3B2C3GnjdInclude1"/>
      <w:r>
        <w:rPr>
          <w:rFonts w:ascii="仿宋_GB2312" w:eastAsia="仿宋_GB2312" w:hAnsi="宋体" w:cs="宋体" w:hint="eastAsia"/>
          <w:sz w:val="32"/>
          <w:szCs w:val="32"/>
        </w:rPr>
        <w:t>主要包括</w:t>
      </w:r>
      <w:r>
        <w:rPr>
          <w:rFonts w:ascii="仿宋_GB2312" w:eastAsia="仿宋_GB2312" w:hint="eastAsia"/>
          <w:sz w:val="32"/>
          <w:szCs w:val="32"/>
        </w:rPr>
        <w:t>接待上级领导督导督查和办案业务部门人员</w:t>
      </w:r>
      <w:r>
        <w:rPr>
          <w:rFonts w:ascii="仿宋_GB2312" w:eastAsia="仿宋_GB2312" w:hAnsi="宋体" w:cs="宋体" w:hint="eastAsia"/>
          <w:sz w:val="32"/>
          <w:szCs w:val="32"/>
        </w:rPr>
        <w:t>。</w:t>
      </w:r>
      <w:bookmarkEnd w:id="37"/>
      <w:r>
        <w:rPr>
          <w:rFonts w:ascii="仿宋_GB2312" w:eastAsia="仿宋_GB2312" w:hAnsi="宋体" w:cs="宋体" w:hint="eastAsia"/>
          <w:noProof/>
          <w:sz w:val="32"/>
          <w:szCs w:val="32"/>
        </w:rPr>
        <w:drawing>
          <wp:inline distT="0" distB="0" distL="114300" distR="114300">
            <wp:extent cx="5271135" cy="1873250"/>
            <wp:effectExtent l="0" t="0" r="5715" b="12700"/>
            <wp:docPr id="1" name="图片 1" descr="“三公”经费支出决算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“三公”经费支出决算表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87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B1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5C5D"/>
    <w:rsid w:val="00430B4F"/>
    <w:rsid w:val="00447244"/>
    <w:rsid w:val="0068630D"/>
    <w:rsid w:val="006B2948"/>
    <w:rsid w:val="0078294E"/>
    <w:rsid w:val="007B1775"/>
    <w:rsid w:val="00893805"/>
    <w:rsid w:val="009D19C5"/>
    <w:rsid w:val="00AD3211"/>
    <w:rsid w:val="00BA28A1"/>
    <w:rsid w:val="00D25C5D"/>
    <w:rsid w:val="3AA86AA1"/>
    <w:rsid w:val="47C41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0D32C"/>
  <w15:docId w15:val="{5011ABD9-575F-43F9-BA1C-64C16B0E7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111</Words>
  <Characters>639</Characters>
  <Application>Microsoft Office Word</Application>
  <DocSecurity>0</DocSecurity>
  <Lines>5</Lines>
  <Paragraphs>1</Paragraphs>
  <ScaleCrop>false</ScaleCrop>
  <Company>Microsoft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5</cp:revision>
  <dcterms:created xsi:type="dcterms:W3CDTF">2018-11-07T02:06:00Z</dcterms:created>
  <dcterms:modified xsi:type="dcterms:W3CDTF">2024-12-19T03:31:00Z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A061F72FCC3343E4AB6EC5B02437B6A7</vt:lpwstr>
  </property>
</Properties>
</file>